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CB2" w:rsidRPr="00104443" w:rsidRDefault="00223CB2" w:rsidP="0010444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</w:pPr>
      <w:bookmarkStart w:id="0" w:name="_GoBack"/>
      <w:bookmarkEnd w:id="0"/>
      <w:r w:rsidRPr="00104443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Пояснительная записка.</w:t>
      </w:r>
    </w:p>
    <w:p w:rsidR="00223CB2" w:rsidRPr="008251B5" w:rsidRDefault="00223CB2" w:rsidP="00104443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Математическое образование в системе среднего (полного) общего образования занимает одно из ведущих мест, что определяется безусловной практической значимостью математики, ее возможностями в развитии и формировании мышления человека, ее вкладом в создание представлений о научных методах познания действительности. Внеклассная работа - одна из эффективных форм математического развития учащихся. Учитель математики не может ограничиться рамками своей работы только обучению детей на уроке. Успех учителя в работе определяется не только высоким уровнем учебной деятельности учащихся на уроке, но и кропотливой «черновой» работой в различных видах внеурочных занятий. В классах обычно имеются учащиеся, которые хотели бы узнать больше того, что они получают на уроке, есть дети, которых интересуют задачи </w:t>
      </w:r>
      <w:proofErr w:type="gram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« потруднее</w:t>
      </w:r>
      <w:proofErr w:type="gram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», задачи повышенной сложности, задачи на смекалку. Правильно поставленная и систематически проводимая внеклассная работа, особенно кружковая работа, помогают решить задачи кружковой работы:</w:t>
      </w:r>
    </w:p>
    <w:p w:rsidR="00223CB2" w:rsidRPr="008251B5" w:rsidRDefault="00104443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- </w:t>
      </w:r>
      <w:r w:rsidR="00223CB2"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Привитие интереса к математическим знаниям;</w:t>
      </w:r>
    </w:p>
    <w:p w:rsidR="00223CB2" w:rsidRPr="008251B5" w:rsidRDefault="00104443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- </w:t>
      </w:r>
      <w:r w:rsidR="00223CB2"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Развитие математического кругозора;</w:t>
      </w:r>
    </w:p>
    <w:p w:rsidR="00223CB2" w:rsidRPr="008251B5" w:rsidRDefault="00104443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- </w:t>
      </w:r>
      <w:r w:rsidR="00223CB2"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Привитие навыков самостоятельной работы;</w:t>
      </w:r>
    </w:p>
    <w:p w:rsidR="00223CB2" w:rsidRPr="008251B5" w:rsidRDefault="00104443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 Р</w:t>
      </w:r>
      <w:r w:rsidR="00223CB2"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азвитие математического мышления, смекалки, эрудиции;</w:t>
      </w:r>
    </w:p>
    <w:p w:rsidR="00223CB2" w:rsidRPr="008251B5" w:rsidRDefault="00104443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- </w:t>
      </w:r>
      <w:r w:rsidR="00223CB2"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Показать связь математики с жизнью.</w:t>
      </w:r>
    </w:p>
    <w:p w:rsidR="00223CB2" w:rsidRPr="008251B5" w:rsidRDefault="00223CB2" w:rsidP="00104443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Актуальным остается вопрос дифференциации обучения математике, позволяющей, с одной стороны, обеспечить базовую математическую подготовку, а с другой – удовлетворить потребности каждого, кто проявляет интерес и способности к предмету.</w:t>
      </w:r>
    </w:p>
    <w:p w:rsidR="00223CB2" w:rsidRPr="008251B5" w:rsidRDefault="00223CB2" w:rsidP="00104443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Математике принадлежит ведущая роль в формировании алгоритмического мышления, развитии умений действовать по заданному алгоритму и конструировать новые.</w:t>
      </w:r>
    </w:p>
    <w:p w:rsidR="00223CB2" w:rsidRPr="008251B5" w:rsidRDefault="00223CB2" w:rsidP="00104443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Разработка и содержание данной программы обусловлены непродолжительным изучением некоторых тем средней школы: задачи с параметрами, решение задач различного характера, заданий с модулем, доказательство неравенств, математическая индукция, проценты, делимость выражения и решение уравнений в целых числах, решение уравнений различной степени, геометрические задачи.</w:t>
      </w:r>
    </w:p>
    <w:p w:rsidR="00223CB2" w:rsidRPr="008251B5" w:rsidRDefault="00223CB2" w:rsidP="00104443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Текстовые задачи включены в материалы итоговой аттестации за курс средней школы, в </w:t>
      </w:r>
      <w:proofErr w:type="spell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КИМы</w:t>
      </w:r>
      <w:proofErr w:type="spell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и ЕГЭ, в конкурсные экзамены, олимпиады различных уровней. Решения текстовых задач – это деятельность, сложная для учащихся. Сложность ее определяется, прежде всего, комплексным характером работы: нужно ввести переменную и суметь перевести условие на математический язык; соотнести полученный результат с условием задачи и, если нужно, найти значения еще каких-то величин. Каждый из этих этапов – самостоятельная и часто трудно достижимая для учащихся задача.</w:t>
      </w:r>
    </w:p>
    <w:p w:rsidR="00223CB2" w:rsidRPr="008251B5" w:rsidRDefault="00223CB2" w:rsidP="008251B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С другой стороны, необходимость усиления геометрической линии обусловливается следующей проблемой: задание единого государственного экзамена предполагает решение геометрических задач. Для успешного выполнения этих заданий необходимы прочные знания основных геометрических фактов и опыт в решении геометрических задач.</w:t>
      </w:r>
    </w:p>
    <w:p w:rsidR="00223CB2" w:rsidRPr="008251B5" w:rsidRDefault="00223CB2" w:rsidP="00104443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Итоги экзамена показали, что учащиеся плохо справлялись с заданиями по следующим темам: геометрические задачи, доказательство неравенств, решение уравнений в целых числах, теории </w:t>
      </w: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lastRenderedPageBreak/>
        <w:t>последовательности, теории делимости и задачам с параметрами, которые были включены во второй части ЕГЭ по математике 2010 года, или вообще не приступали к ним.</w:t>
      </w:r>
    </w:p>
    <w:p w:rsidR="00223CB2" w:rsidRPr="008251B5" w:rsidRDefault="00223CB2" w:rsidP="008251B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Такой подбор материала преследует две цели. С одной стороны, это создание базы для развития способностей учащихся, с другой – восполнение некоторых содержательных пробелов основного курса.</w:t>
      </w:r>
    </w:p>
    <w:p w:rsidR="00223CB2" w:rsidRPr="008251B5" w:rsidRDefault="00223CB2" w:rsidP="00104443">
      <w:pPr>
        <w:shd w:val="clear" w:color="auto" w:fill="FFFFFF"/>
        <w:spacing w:after="0" w:line="36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Подготовка к ЕГЭ требует от учащихся повторения материала программы основной школы, что и достигается при преобразовании алгебраических выражений, в решении неравенств, построении графиков функций и так далее.</w:t>
      </w:r>
    </w:p>
    <w:p w:rsidR="00223CB2" w:rsidRPr="008251B5" w:rsidRDefault="00223CB2" w:rsidP="00104443">
      <w:pPr>
        <w:shd w:val="clear" w:color="auto" w:fill="FFFFFF"/>
        <w:spacing w:after="0" w:line="360" w:lineRule="atLeast"/>
        <w:ind w:left="708" w:firstLine="708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</w:p>
    <w:p w:rsidR="00223CB2" w:rsidRPr="008251B5" w:rsidRDefault="00223CB2" w:rsidP="008251B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104443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Цель</w:t>
      </w: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</w:t>
      </w:r>
      <w:r w:rsidR="00104443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программы</w:t>
      </w: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:</w:t>
      </w:r>
    </w:p>
    <w:p w:rsidR="00223CB2" w:rsidRPr="008251B5" w:rsidRDefault="00223CB2" w:rsidP="008251B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 развить математическое мышление школьников и их творческие способности;</w:t>
      </w:r>
    </w:p>
    <w:p w:rsidR="00223CB2" w:rsidRPr="008251B5" w:rsidRDefault="00223CB2" w:rsidP="008251B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 углубить знания, умения и навыки, полученные за курс основной школы;</w:t>
      </w:r>
    </w:p>
    <w:p w:rsidR="00223CB2" w:rsidRPr="008251B5" w:rsidRDefault="00223CB2" w:rsidP="008251B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 научить самостоятельно, добывать знания из дополнительной литературы.</w:t>
      </w:r>
    </w:p>
    <w:p w:rsidR="00223CB2" w:rsidRPr="008251B5" w:rsidRDefault="00223CB2" w:rsidP="008251B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104443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Задачи</w:t>
      </w: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:</w:t>
      </w:r>
    </w:p>
    <w:p w:rsidR="00223CB2" w:rsidRPr="008251B5" w:rsidRDefault="00223CB2" w:rsidP="008251B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 воспитать творческую активность учащихся в процессе изучения математики;</w:t>
      </w:r>
    </w:p>
    <w:p w:rsidR="00223CB2" w:rsidRPr="008251B5" w:rsidRDefault="00223CB2" w:rsidP="008251B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 оказать конкретную помощь обучающимся в решении задач ЕГЭ, олимпиадных задач;</w:t>
      </w:r>
    </w:p>
    <w:p w:rsidR="00223CB2" w:rsidRPr="008251B5" w:rsidRDefault="00223CB2" w:rsidP="008251B5">
      <w:pPr>
        <w:shd w:val="clear" w:color="auto" w:fill="FFFFFF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 способствовать повышению интереса к математике, развитию логического мышления.</w:t>
      </w:r>
    </w:p>
    <w:p w:rsidR="00223CB2" w:rsidRPr="00104443" w:rsidRDefault="00223CB2" w:rsidP="0010444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</w:pPr>
      <w:r w:rsidRPr="00104443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Тематическое планирование</w:t>
      </w:r>
    </w:p>
    <w:p w:rsidR="00223CB2" w:rsidRPr="00104443" w:rsidRDefault="00104443" w:rsidP="00104443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 xml:space="preserve"> </w:t>
      </w:r>
    </w:p>
    <w:tbl>
      <w:tblPr>
        <w:tblW w:w="104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7087"/>
        <w:gridCol w:w="1338"/>
        <w:gridCol w:w="1048"/>
      </w:tblGrid>
      <w:tr w:rsidR="00223CB2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23CB2" w:rsidRPr="008251B5" w:rsidRDefault="00223CB2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8251B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23CB2" w:rsidRPr="008251B5" w:rsidRDefault="00223CB2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8251B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Содержание материала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23CB2" w:rsidRPr="008251B5" w:rsidRDefault="00223CB2" w:rsidP="008251B5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8251B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23CB2" w:rsidRPr="008251B5" w:rsidRDefault="00223CB2" w:rsidP="008251B5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8251B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Дата</w:t>
            </w:r>
          </w:p>
        </w:tc>
      </w:tr>
      <w:tr w:rsidR="00223CB2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23CB2" w:rsidRPr="008251B5" w:rsidRDefault="00CA62C8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Организация самостоятельной и индивидуальной работы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23CB2" w:rsidRPr="002A41B5" w:rsidRDefault="00311658" w:rsidP="00825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CB2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23CB2" w:rsidRPr="008251B5" w:rsidRDefault="00223CB2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 w:rsidRPr="008251B5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на движение (встречное, в противоположных направлениях</w:t>
            </w:r>
            <w:r w:rsidR="00CA62C8"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отставанием, вдогонку</w:t>
            </w: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23CB2" w:rsidRPr="002A41B5" w:rsidRDefault="00CA62C8" w:rsidP="00825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CB2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23CB2" w:rsidRPr="008251B5" w:rsidRDefault="00CA62C8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переливание.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23CB2" w:rsidRPr="002A41B5" w:rsidRDefault="00CA62C8" w:rsidP="00825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CB2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23CB2" w:rsidRPr="008251B5" w:rsidRDefault="00CA62C8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уравнений с двумя переменными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23CB2" w:rsidRPr="002A41B5" w:rsidRDefault="00CA62C8" w:rsidP="00825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CB2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23CB2" w:rsidRPr="008251B5" w:rsidRDefault="00CA62C8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 с помощью систем уравнений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23CB2" w:rsidRPr="002A41B5" w:rsidRDefault="00CA62C8" w:rsidP="00825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CB2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23CB2" w:rsidRPr="008251B5" w:rsidRDefault="00CA62C8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задачи.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23CB2" w:rsidRPr="002A41B5" w:rsidRDefault="00CA62C8" w:rsidP="00825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CB2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23CB2" w:rsidRPr="008251B5" w:rsidRDefault="00CA62C8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сложных задач различными способами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23CB2" w:rsidRPr="002A41B5" w:rsidRDefault="00CA62C8" w:rsidP="00825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CB2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23CB2" w:rsidRPr="008251B5" w:rsidRDefault="00CA62C8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уравнений n –ой степени (по теореме Безу)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23CB2" w:rsidRPr="002A41B5" w:rsidRDefault="002A41B5" w:rsidP="00825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CB2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23CB2" w:rsidRPr="008251B5" w:rsidRDefault="00CA62C8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уравнений n –ой степени в решении задач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23CB2" w:rsidRPr="002A41B5" w:rsidRDefault="002A41B5" w:rsidP="00825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CB2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23CB2" w:rsidRPr="008251B5" w:rsidRDefault="00CA62C8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неопределённых коэффициентов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23CB2" w:rsidRPr="002A41B5" w:rsidRDefault="002A41B5" w:rsidP="00825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CB2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23CB2" w:rsidRPr="008251B5" w:rsidRDefault="00CA62C8" w:rsidP="00825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after="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метода неопределённых коэффициентов при решении задач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23CB2" w:rsidRPr="002A41B5" w:rsidRDefault="002A41B5" w:rsidP="00825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23CB2" w:rsidRPr="002A41B5" w:rsidRDefault="00223CB2" w:rsidP="00825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825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математической индукции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825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действительных чисел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825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метода математической индукции в решении задач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825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Занимательные задачи.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CA62C8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ЕГЭ. Преобразование алгебраических выражений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CA62C8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иррациональных выражений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CA62C8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показательных и логарифмических выражений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825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Преобразование тригонометрических выражений </w:t>
            </w:r>
            <w:proofErr w:type="spellStart"/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выражений</w:t>
            </w:r>
            <w:proofErr w:type="spellEnd"/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825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Преобразование показательных выражений, содержащих квадратные корни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825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неравенств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825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показательных и логарифмических неравенств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825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тригонометрических неравенств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CA62C8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определение функции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825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и графики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CA62C8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элементарных функции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CA62C8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степенных, показательных и иррациональных функций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CA62C8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Графики логарифмических и тригонометрических функций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825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Арифметическая и геометрическая прогрессия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825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Текстовые задачи на прогрессии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825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41B5" w:rsidRPr="008251B5" w:rsidTr="001E2FF9">
        <w:tc>
          <w:tcPr>
            <w:tcW w:w="993" w:type="dxa"/>
            <w:shd w:val="clear" w:color="auto" w:fill="auto"/>
            <w:vAlign w:val="center"/>
            <w:hideMark/>
          </w:tcPr>
          <w:p w:rsidR="002A41B5" w:rsidRPr="00825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before="100" w:after="1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различных текстовых задач</w:t>
            </w:r>
          </w:p>
        </w:tc>
        <w:tc>
          <w:tcPr>
            <w:tcW w:w="133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200" w:line="36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8" w:type="dxa"/>
            <w:shd w:val="clear" w:color="auto" w:fill="auto"/>
            <w:vAlign w:val="center"/>
            <w:hideMark/>
          </w:tcPr>
          <w:p w:rsidR="002A41B5" w:rsidRPr="002A41B5" w:rsidRDefault="002A41B5" w:rsidP="002A41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3CB2" w:rsidRDefault="00223CB2" w:rsidP="008251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41B5" w:rsidRPr="008251B5" w:rsidRDefault="002A41B5" w:rsidP="008251B5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223CB2" w:rsidRPr="008251B5" w:rsidRDefault="00223CB2" w:rsidP="008251B5">
      <w:pPr>
        <w:shd w:val="clear" w:color="auto" w:fill="FFFFFF"/>
        <w:spacing w:before="100" w:after="100" w:line="360" w:lineRule="atLeast"/>
        <w:textAlignment w:val="baseline"/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Литература:</w:t>
      </w:r>
    </w:p>
    <w:p w:rsidR="00223CB2" w:rsidRPr="008251B5" w:rsidRDefault="00223CB2" w:rsidP="008251B5">
      <w:pPr>
        <w:pStyle w:val="a3"/>
        <w:numPr>
          <w:ilvl w:val="0"/>
          <w:numId w:val="1"/>
        </w:num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Сборник тестовых заданий для тематического и итогового контроля. Алгебра и начала анализа. 10-11 </w:t>
      </w:r>
      <w:proofErr w:type="gram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классы./</w:t>
      </w:r>
      <w:proofErr w:type="gram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Гусева И.Л. и др. – М.: Интеллект-Центр, 2008</w:t>
      </w:r>
    </w:p>
    <w:p w:rsidR="00223CB2" w:rsidRPr="008251B5" w:rsidRDefault="00223CB2" w:rsidP="008251B5">
      <w:pPr>
        <w:pStyle w:val="a3"/>
        <w:numPr>
          <w:ilvl w:val="0"/>
          <w:numId w:val="1"/>
        </w:num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Единый государственный экзамен 2011. Математика. Универсальные материалы для подготовки учащихся. Авторы-составители: </w:t>
      </w:r>
      <w:proofErr w:type="spell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Денищева</w:t>
      </w:r>
      <w:proofErr w:type="spell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Л.О., Глазков Ю.А., Краснянская К.А., Рязановский А.Р., Семенов П.В./</w:t>
      </w:r>
      <w:proofErr w:type="spell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ФИПИ-</w:t>
      </w:r>
      <w:proofErr w:type="gram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М.:Интеллект</w:t>
      </w:r>
      <w:proofErr w:type="gram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-центр</w:t>
      </w:r>
      <w:proofErr w:type="spell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, 2010.</w:t>
      </w:r>
    </w:p>
    <w:p w:rsidR="00223CB2" w:rsidRPr="008251B5" w:rsidRDefault="00223CB2" w:rsidP="008251B5">
      <w:pPr>
        <w:pStyle w:val="a3"/>
        <w:numPr>
          <w:ilvl w:val="0"/>
          <w:numId w:val="1"/>
        </w:num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ЕГЭ 2012. Математика. Типовые тестовые задания/Под ред. </w:t>
      </w:r>
      <w:proofErr w:type="spell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А.Л.Семенова</w:t>
      </w:r>
      <w:proofErr w:type="spell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, </w:t>
      </w:r>
      <w:proofErr w:type="spellStart"/>
      <w:proofErr w:type="gram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И.В.Ященко.-</w:t>
      </w:r>
      <w:proofErr w:type="gram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М.:Издательство</w:t>
      </w:r>
      <w:proofErr w:type="spell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«Экзамен», 2018</w:t>
      </w:r>
    </w:p>
    <w:p w:rsidR="00223CB2" w:rsidRPr="008251B5" w:rsidRDefault="00223CB2" w:rsidP="008251B5">
      <w:pPr>
        <w:pStyle w:val="a3"/>
        <w:numPr>
          <w:ilvl w:val="0"/>
          <w:numId w:val="1"/>
        </w:num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lastRenderedPageBreak/>
        <w:t xml:space="preserve">Математика. Решение задач группы В/ </w:t>
      </w:r>
      <w:proofErr w:type="spell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Ю.А.Глазков</w:t>
      </w:r>
      <w:proofErr w:type="spell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и др. – М.: Издательство «Экзамен», 2009</w:t>
      </w:r>
    </w:p>
    <w:p w:rsidR="00223CB2" w:rsidRPr="008251B5" w:rsidRDefault="00223CB2" w:rsidP="008251B5">
      <w:pPr>
        <w:pStyle w:val="a3"/>
        <w:numPr>
          <w:ilvl w:val="0"/>
          <w:numId w:val="1"/>
        </w:num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Математика. Решение задач группы С/ </w:t>
      </w:r>
      <w:proofErr w:type="spell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И.Н.Сергеев</w:t>
      </w:r>
      <w:proofErr w:type="spell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. – М.: Издательство «Экзамен», 2009</w:t>
      </w:r>
    </w:p>
    <w:p w:rsidR="00223CB2" w:rsidRPr="008251B5" w:rsidRDefault="00223CB2" w:rsidP="008251B5">
      <w:pPr>
        <w:pStyle w:val="a3"/>
        <w:numPr>
          <w:ilvl w:val="0"/>
          <w:numId w:val="1"/>
        </w:num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ЕГЭ 2012. Математика. Универсальные материалы для подготовки учащихся/ФИПИ – М.: Интеллект-центр, 2018</w:t>
      </w:r>
    </w:p>
    <w:p w:rsidR="00223CB2" w:rsidRPr="008251B5" w:rsidRDefault="00223CB2" w:rsidP="008251B5">
      <w:pPr>
        <w:pStyle w:val="a3"/>
        <w:numPr>
          <w:ilvl w:val="0"/>
          <w:numId w:val="1"/>
        </w:num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ЕГЭ 2013. Математика. Задача В1- В14. Рабочая тетрадь/Под ред. </w:t>
      </w:r>
      <w:proofErr w:type="spell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А.Л.Семенова</w:t>
      </w:r>
      <w:proofErr w:type="spell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и </w:t>
      </w:r>
      <w:proofErr w:type="spell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И.В.Ященко</w:t>
      </w:r>
      <w:proofErr w:type="spell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. -М.: МЦНМО, 2014</w:t>
      </w:r>
    </w:p>
    <w:p w:rsidR="00223CB2" w:rsidRPr="008251B5" w:rsidRDefault="00223CB2" w:rsidP="008251B5">
      <w:pPr>
        <w:pStyle w:val="a3"/>
        <w:numPr>
          <w:ilvl w:val="0"/>
          <w:numId w:val="1"/>
        </w:num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proofErr w:type="spell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Севрюков</w:t>
      </w:r>
      <w:proofErr w:type="spell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П.Ф., Смоляков А.Н. Уравнения и неравенства с модулями и методика их решения: учебно-методическое пособие. - М.: </w:t>
      </w:r>
      <w:proofErr w:type="spell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Илекса</w:t>
      </w:r>
      <w:proofErr w:type="spell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, Народное образование; Ставрополь: </w:t>
      </w:r>
      <w:proofErr w:type="spell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Сервисшкола</w:t>
      </w:r>
      <w:proofErr w:type="spell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, 2005</w:t>
      </w:r>
    </w:p>
    <w:p w:rsidR="00223CB2" w:rsidRPr="008251B5" w:rsidRDefault="00223CB2" w:rsidP="008251B5">
      <w:pPr>
        <w:pStyle w:val="a3"/>
        <w:numPr>
          <w:ilvl w:val="0"/>
          <w:numId w:val="1"/>
        </w:num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Айвазян Д.Ф. Математика. 10-11 классы. Решений уравнений и неравенств с параметрами: Элективный курс. – Волгоград: Учитель, 2009</w:t>
      </w:r>
    </w:p>
    <w:p w:rsidR="00223CB2" w:rsidRPr="008251B5" w:rsidRDefault="00223CB2" w:rsidP="008251B5">
      <w:pPr>
        <w:shd w:val="clear" w:color="auto" w:fill="FFFFFF"/>
        <w:spacing w:after="20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Интернет-ресурсы.</w:t>
      </w:r>
    </w:p>
    <w:p w:rsidR="00223CB2" w:rsidRPr="008251B5" w:rsidRDefault="00223CB2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 сайт издательства «Просвещение» (рубрика «Математика»)</w:t>
      </w:r>
    </w:p>
    <w:p w:rsidR="00223CB2" w:rsidRPr="008251B5" w:rsidRDefault="00223CB2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 сайт издательства Дрофа (рубрика «Математика»)</w:t>
      </w:r>
    </w:p>
    <w:p w:rsidR="00223CB2" w:rsidRPr="008251B5" w:rsidRDefault="00223CB2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- методические рекомендации учителю-предметнику (представлены все школьные предметы). </w:t>
      </w:r>
      <w:r w:rsidRPr="008251B5">
        <w:rPr>
          <w:rFonts w:ascii="Times New Roman" w:eastAsia="Times New Roman" w:hAnsi="Times New Roman" w:cs="Times New Roman"/>
          <w:b/>
          <w:color w:val="2F2F2F"/>
          <w:sz w:val="24"/>
          <w:szCs w:val="24"/>
          <w:lang w:eastAsia="ru-RU"/>
        </w:rPr>
        <w:t>Материалы для самостоятельной разработки профильных проб и активизации процесса обучения в старшей школе.</w:t>
      </w:r>
    </w:p>
    <w:p w:rsidR="00223CB2" w:rsidRPr="008251B5" w:rsidRDefault="00223CB2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 Центральный образовательный портал, содержит нормативные документы Министерства, стандарты, информацию о проведение эксперимента, сервер информационной поддержки Единого государственного экзамена.</w:t>
      </w:r>
    </w:p>
    <w:p w:rsidR="00223CB2" w:rsidRPr="008251B5" w:rsidRDefault="00223CB2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 сайт Интернет – школы издательства Просвещение. Учебный план разработан на основе федерального базисного учебного плана для общеобразовательных учреждений РФ и представляет область знаний «Математика». На сайте представлены Интернет-уроки по алгебре и началам анализа и геометрии, включают подготовку сдачи ЕГЭ.</w:t>
      </w:r>
    </w:p>
    <w:p w:rsidR="00223CB2" w:rsidRPr="008251B5" w:rsidRDefault="00223CB2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– сайт издательства «Легион»</w:t>
      </w:r>
    </w:p>
    <w:p w:rsidR="00223CB2" w:rsidRPr="008251B5" w:rsidRDefault="00223CB2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– сайт издательства «Интеллект-Центр», где можно найти учебно-тренировочные материалы, демонстрационные версии, банк тренировочных заданий с ответами, методические рекомендации и образцы решений</w:t>
      </w:r>
    </w:p>
    <w:p w:rsidR="00223CB2" w:rsidRPr="008251B5" w:rsidRDefault="00223CB2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 портал информационной поддержки мониторинга качества образования, здесь можно найти Федеральный банк тестовых заданий.</w:t>
      </w:r>
    </w:p>
    <w:p w:rsidR="00223CB2" w:rsidRPr="008251B5" w:rsidRDefault="00223CB2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- Основной целью создания этого сайта было оказание информационной поддержки студентам и абитуриентам </w:t>
      </w:r>
      <w:proofErr w:type="gramStart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при ,</w:t>
      </w:r>
      <w:proofErr w:type="gramEnd"/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 поступлении в ВУЗы.</w:t>
      </w:r>
    </w:p>
    <w:p w:rsidR="00223CB2" w:rsidRPr="008251B5" w:rsidRDefault="00223CB2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 информационная поддержка студентам и абитуриентам при</w:t>
      </w:r>
    </w:p>
    <w:p w:rsidR="00223CB2" w:rsidRPr="008251B5" w:rsidRDefault="00223CB2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 xml:space="preserve">- Дистанционная обучающая система для подготовки к экзамену «РЕШУ ЕГЭ» создана творческим объединением «Центр интеллектуальных инициатив». Руководитель — учитель математики гимназии № 261 Санкт-Петербурга, Почетный работник общего образования РФ, Учитель года России — 2007, </w:t>
      </w: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lastRenderedPageBreak/>
        <w:t>член Федеральной комиссии по разработке контрольно-измерительных материалов по математике для проведения единого государственного экзамена по математике Гущин Д. Д.</w:t>
      </w:r>
    </w:p>
    <w:p w:rsidR="00223CB2" w:rsidRPr="008251B5" w:rsidRDefault="00223CB2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 проект "Математика? Легко!!!" создан для того, чтобы помочь выпускникам в подготовке к сдаче ЕГЭ по математике. На данный момент на блоге размещено решение более 1000 задач, дано множество рекомендаций по ходу решения, представленный материал поможет достойно подготовиться к сдаче экзамена.</w:t>
      </w:r>
    </w:p>
    <w:p w:rsidR="00223CB2" w:rsidRPr="008251B5" w:rsidRDefault="00223CB2" w:rsidP="008251B5">
      <w:pPr>
        <w:shd w:val="clear" w:color="auto" w:fill="FFFFFF"/>
        <w:spacing w:after="15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</w:pPr>
      <w:r w:rsidRPr="008251B5">
        <w:rPr>
          <w:rFonts w:ascii="Times New Roman" w:eastAsia="Times New Roman" w:hAnsi="Times New Roman" w:cs="Times New Roman"/>
          <w:color w:val="2F2F2F"/>
          <w:sz w:val="24"/>
          <w:szCs w:val="24"/>
          <w:lang w:eastAsia="ru-RU"/>
        </w:rPr>
        <w:t>- открытый банк заданий части В ЕГЭ по математике.</w:t>
      </w:r>
    </w:p>
    <w:p w:rsidR="00F0409A" w:rsidRPr="008251B5" w:rsidRDefault="00F0409A" w:rsidP="008251B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0409A" w:rsidRPr="008251B5" w:rsidSect="00223C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83048"/>
    <w:multiLevelType w:val="hybridMultilevel"/>
    <w:tmpl w:val="06C8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FDF"/>
    <w:rsid w:val="0002559C"/>
    <w:rsid w:val="000B1A25"/>
    <w:rsid w:val="00104443"/>
    <w:rsid w:val="001E2FF9"/>
    <w:rsid w:val="00223CB2"/>
    <w:rsid w:val="002A41B5"/>
    <w:rsid w:val="00311658"/>
    <w:rsid w:val="008251B5"/>
    <w:rsid w:val="00CA62C8"/>
    <w:rsid w:val="00CC03A6"/>
    <w:rsid w:val="00E94FDF"/>
    <w:rsid w:val="00F0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607B"/>
  <w15:chartTrackingRefBased/>
  <w15:docId w15:val="{2923689B-BF79-4BBB-BAAF-4CA1786C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1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1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1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1356</Words>
  <Characters>7731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ГИА_9</cp:lastModifiedBy>
  <cp:revision>10</cp:revision>
  <cp:lastPrinted>2024-10-01T12:55:00Z</cp:lastPrinted>
  <dcterms:created xsi:type="dcterms:W3CDTF">2024-08-21T09:34:00Z</dcterms:created>
  <dcterms:modified xsi:type="dcterms:W3CDTF">2024-12-23T18:29:00Z</dcterms:modified>
</cp:coreProperties>
</file>